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宋体"/>
          <w:kern w:val="0"/>
          <w:szCs w:val="32"/>
          <w:lang w:val="en-US" w:eastAsia="zh-CN"/>
        </w:rPr>
      </w:pPr>
      <w:r>
        <w:rPr>
          <w:rFonts w:hint="eastAsia" w:ascii="黑体" w:hAnsi="黑体" w:eastAsia="黑体" w:cs="宋体"/>
          <w:kern w:val="0"/>
          <w:szCs w:val="32"/>
        </w:rPr>
        <w:t>附件</w:t>
      </w:r>
      <w:r>
        <w:rPr>
          <w:rFonts w:hint="eastAsia" w:ascii="黑体" w:hAnsi="黑体" w:eastAsia="黑体" w:cs="宋体"/>
          <w:kern w:val="0"/>
          <w:szCs w:val="32"/>
          <w:lang w:val="en-US" w:eastAsia="zh-CN"/>
        </w:rPr>
        <w:t>2</w:t>
      </w:r>
    </w:p>
    <w:tbl>
      <w:tblPr>
        <w:tblStyle w:val="6"/>
        <w:tblW w:w="138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
        <w:gridCol w:w="1497"/>
        <w:gridCol w:w="1106"/>
        <w:gridCol w:w="1019"/>
        <w:gridCol w:w="984"/>
        <w:gridCol w:w="523"/>
        <w:gridCol w:w="523"/>
        <w:gridCol w:w="592"/>
        <w:gridCol w:w="592"/>
        <w:gridCol w:w="592"/>
        <w:gridCol w:w="626"/>
        <w:gridCol w:w="592"/>
        <w:gridCol w:w="592"/>
        <w:gridCol w:w="1087"/>
        <w:gridCol w:w="1087"/>
        <w:gridCol w:w="592"/>
        <w:gridCol w:w="660"/>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13879" w:type="dxa"/>
            <w:gridSpan w:val="18"/>
            <w:tcBorders>
              <w:top w:val="nil"/>
              <w:left w:val="nil"/>
              <w:bottom w:val="nil"/>
              <w:right w:val="nil"/>
            </w:tcBorders>
            <w:vAlign w:val="center"/>
          </w:tcPr>
          <w:p>
            <w:pPr>
              <w:widowControl/>
              <w:ind w:left="-877" w:leftChars="-274"/>
              <w:jc w:val="center"/>
              <w:rPr>
                <w:rFonts w:ascii="方正小标宋简体" w:hAnsi="Calibri" w:eastAsia="方正小标宋简体" w:cs="宋体"/>
                <w:kern w:val="0"/>
                <w:sz w:val="40"/>
                <w:szCs w:val="40"/>
              </w:rPr>
            </w:pPr>
            <w:r>
              <w:rPr>
                <w:rFonts w:hint="eastAsia" w:ascii="方正小标宋简体" w:hAnsi="Calibri" w:eastAsia="方正小标宋简体" w:cs="宋体"/>
                <w:kern w:val="0"/>
                <w:sz w:val="40"/>
                <w:szCs w:val="40"/>
                <w:lang w:val="en-US" w:eastAsia="zh-CN"/>
              </w:rPr>
              <w:t xml:space="preserve">   </w:t>
            </w:r>
            <w:r>
              <w:rPr>
                <w:rFonts w:hint="eastAsia" w:ascii="方正小标宋简体" w:hAnsi="Calibri" w:eastAsia="方正小标宋简体" w:cs="宋体"/>
                <w:kern w:val="0"/>
                <w:sz w:val="40"/>
                <w:szCs w:val="40"/>
              </w:rPr>
              <w:t>韶关市</w:t>
            </w:r>
            <w:r>
              <w:rPr>
                <w:rFonts w:hint="eastAsia" w:ascii="方正小标宋简体" w:hAnsi="Calibri" w:eastAsia="方正小标宋简体" w:cs="宋体"/>
                <w:kern w:val="0"/>
                <w:sz w:val="40"/>
                <w:szCs w:val="40"/>
                <w:lang w:eastAsia="zh-CN"/>
              </w:rPr>
              <w:t>民族宗教事务局</w:t>
            </w:r>
            <w:r>
              <w:rPr>
                <w:rFonts w:hint="eastAsia" w:ascii="方正小标宋简体" w:hAnsi="Calibri" w:eastAsia="方正小标宋简体" w:cs="宋体"/>
                <w:kern w:val="0"/>
                <w:sz w:val="40"/>
                <w:szCs w:val="40"/>
              </w:rPr>
              <w:t>2018年度行政许可实施和监督管理有关情况表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5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4"/>
              </w:rPr>
            </w:pPr>
            <w:r>
              <w:rPr>
                <w:rFonts w:hint="eastAsia" w:ascii="宋体" w:hAnsi="宋体" w:eastAsia="宋体" w:cs="宋体"/>
                <w:bCs/>
                <w:kern w:val="0"/>
                <w:sz w:val="24"/>
              </w:rPr>
              <w:t>序号</w:t>
            </w:r>
          </w:p>
        </w:tc>
        <w:tc>
          <w:tcPr>
            <w:tcW w:w="2603"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审批事项</w:t>
            </w:r>
          </w:p>
        </w:tc>
        <w:tc>
          <w:tcPr>
            <w:tcW w:w="1019" w:type="dxa"/>
            <w:vMerge w:val="restar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纳入本单位权责清单（是/否）</w:t>
            </w:r>
          </w:p>
        </w:tc>
        <w:tc>
          <w:tcPr>
            <w:tcW w:w="984" w:type="dxa"/>
            <w:vMerge w:val="restar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进驻网上办事分厅（是/否）</w:t>
            </w:r>
          </w:p>
        </w:tc>
        <w:tc>
          <w:tcPr>
            <w:tcW w:w="3448" w:type="dxa"/>
            <w:gridSpan w:val="6"/>
            <w:tcBorders>
              <w:top w:val="single" w:color="000000"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全年业务量</w:t>
            </w:r>
          </w:p>
        </w:tc>
        <w:tc>
          <w:tcPr>
            <w:tcW w:w="3358"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实施过程</w:t>
            </w:r>
          </w:p>
        </w:tc>
        <w:tc>
          <w:tcPr>
            <w:tcW w:w="1947" w:type="dxa"/>
            <w:gridSpan w:val="3"/>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 w:hRule="atLeast"/>
        </w:trPr>
        <w:tc>
          <w:tcPr>
            <w:tcW w:w="5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eastAsia="宋体" w:cs="宋体"/>
                <w:bCs/>
                <w:kern w:val="0"/>
                <w:sz w:val="24"/>
              </w:rPr>
            </w:pPr>
          </w:p>
        </w:tc>
        <w:tc>
          <w:tcPr>
            <w:tcW w:w="1497" w:type="dxa"/>
            <w:vMerge w:val="restart"/>
            <w:tcBorders>
              <w:top w:val="nil"/>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事项名称</w:t>
            </w:r>
          </w:p>
        </w:tc>
        <w:tc>
          <w:tcPr>
            <w:tcW w:w="1106" w:type="dxa"/>
            <w:vMerge w:val="restart"/>
            <w:tcBorders>
              <w:top w:val="nil"/>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子项名称</w:t>
            </w:r>
          </w:p>
        </w:tc>
        <w:tc>
          <w:tcPr>
            <w:tcW w:w="1019"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宋体" w:hAnsi="宋体" w:eastAsia="宋体" w:cs="宋体"/>
                <w:bCs/>
                <w:kern w:val="0"/>
                <w:sz w:val="22"/>
                <w:szCs w:val="22"/>
              </w:rPr>
            </w:pPr>
          </w:p>
        </w:tc>
        <w:tc>
          <w:tcPr>
            <w:tcW w:w="984"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宋体" w:hAnsi="宋体" w:eastAsia="宋体" w:cs="宋体"/>
                <w:bCs/>
                <w:kern w:val="0"/>
                <w:sz w:val="22"/>
                <w:szCs w:val="22"/>
              </w:rPr>
            </w:pPr>
          </w:p>
        </w:tc>
        <w:tc>
          <w:tcPr>
            <w:tcW w:w="523" w:type="dxa"/>
            <w:vMerge w:val="restart"/>
            <w:tcBorders>
              <w:top w:val="single" w:color="auto" w:sz="4" w:space="0"/>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申请件数</w:t>
            </w:r>
          </w:p>
        </w:tc>
        <w:tc>
          <w:tcPr>
            <w:tcW w:w="523" w:type="dxa"/>
            <w:vMerge w:val="restart"/>
            <w:tcBorders>
              <w:top w:val="single" w:color="auto" w:sz="4" w:space="0"/>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受理件数</w:t>
            </w:r>
          </w:p>
        </w:tc>
        <w:tc>
          <w:tcPr>
            <w:tcW w:w="592" w:type="dxa"/>
            <w:vMerge w:val="restart"/>
            <w:tcBorders>
              <w:top w:val="single" w:color="auto" w:sz="4" w:space="0"/>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按时办结件数</w:t>
            </w:r>
          </w:p>
        </w:tc>
        <w:tc>
          <w:tcPr>
            <w:tcW w:w="592" w:type="dxa"/>
            <w:vMerge w:val="restart"/>
            <w:tcBorders>
              <w:top w:val="single" w:color="auto" w:sz="4" w:space="0"/>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未按时办结数</w:t>
            </w:r>
          </w:p>
        </w:tc>
        <w:tc>
          <w:tcPr>
            <w:tcW w:w="592" w:type="dxa"/>
            <w:vMerge w:val="restart"/>
            <w:tcBorders>
              <w:top w:val="single" w:color="auto" w:sz="4" w:space="0"/>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审批同意件数</w:t>
            </w:r>
          </w:p>
        </w:tc>
        <w:tc>
          <w:tcPr>
            <w:tcW w:w="626" w:type="dxa"/>
            <w:vMerge w:val="restart"/>
            <w:tcBorders>
              <w:top w:val="single" w:color="auto" w:sz="4" w:space="0"/>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审批不同意件数</w:t>
            </w:r>
          </w:p>
        </w:tc>
        <w:tc>
          <w:tcPr>
            <w:tcW w:w="592" w:type="dxa"/>
            <w:vMerge w:val="restart"/>
            <w:tcBorders>
              <w:top w:val="nil"/>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法定办结期限</w:t>
            </w:r>
          </w:p>
        </w:tc>
        <w:tc>
          <w:tcPr>
            <w:tcW w:w="592" w:type="dxa"/>
            <w:vMerge w:val="restart"/>
            <w:tcBorders>
              <w:top w:val="nil"/>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承诺办结期限</w:t>
            </w:r>
          </w:p>
        </w:tc>
        <w:tc>
          <w:tcPr>
            <w:tcW w:w="1087" w:type="dxa"/>
            <w:vMerge w:val="restart"/>
            <w:tcBorders>
              <w:top w:val="nil"/>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公开审批实施过程和结果（是/否）</w:t>
            </w:r>
          </w:p>
        </w:tc>
        <w:tc>
          <w:tcPr>
            <w:tcW w:w="1087" w:type="dxa"/>
            <w:vMerge w:val="restart"/>
            <w:tcBorders>
              <w:top w:val="nil"/>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印发办事指南和工作手册（是/否）</w:t>
            </w:r>
          </w:p>
        </w:tc>
        <w:tc>
          <w:tcPr>
            <w:tcW w:w="592" w:type="dxa"/>
            <w:vMerge w:val="restart"/>
            <w:tcBorders>
              <w:top w:val="nil"/>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投诉举报件数</w:t>
            </w:r>
          </w:p>
        </w:tc>
        <w:tc>
          <w:tcPr>
            <w:tcW w:w="660" w:type="dxa"/>
            <w:vMerge w:val="restart"/>
            <w:tcBorders>
              <w:top w:val="nil"/>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投诉举报调查件数</w:t>
            </w:r>
          </w:p>
        </w:tc>
        <w:tc>
          <w:tcPr>
            <w:tcW w:w="695" w:type="dxa"/>
            <w:vMerge w:val="restart"/>
            <w:tcBorders>
              <w:top w:val="nil"/>
              <w:left w:val="nil"/>
              <w:bottom w:val="single" w:color="000000" w:sz="4" w:space="0"/>
              <w:right w:val="single" w:color="000000" w:sz="4" w:space="0"/>
            </w:tcBorders>
            <w:vAlign w:val="center"/>
          </w:tcPr>
          <w:p>
            <w:pPr>
              <w:widowControl/>
              <w:spacing w:line="400" w:lineRule="exact"/>
              <w:jc w:val="center"/>
              <w:rPr>
                <w:rFonts w:ascii="宋体" w:hAnsi="宋体" w:eastAsia="宋体" w:cs="宋体"/>
                <w:bCs/>
                <w:kern w:val="0"/>
                <w:sz w:val="22"/>
                <w:szCs w:val="22"/>
              </w:rPr>
            </w:pPr>
            <w:r>
              <w:rPr>
                <w:rFonts w:hint="eastAsia" w:ascii="宋体" w:hAnsi="宋体" w:eastAsia="宋体" w:cs="宋体"/>
                <w:bCs/>
                <w:kern w:val="0"/>
                <w:sz w:val="22"/>
                <w:szCs w:val="22"/>
              </w:rPr>
              <w:t>查处违法违规案件数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5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24"/>
              </w:rPr>
            </w:pPr>
          </w:p>
        </w:tc>
        <w:tc>
          <w:tcPr>
            <w:tcW w:w="149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11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10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98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52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52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5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5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5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62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5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5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108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108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5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6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c>
          <w:tcPr>
            <w:tcW w:w="69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bCs/>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4" w:hRule="atLeast"/>
        </w:trPr>
        <w:tc>
          <w:tcPr>
            <w:tcW w:w="52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1</w:t>
            </w:r>
          </w:p>
        </w:tc>
        <w:tc>
          <w:tcPr>
            <w:tcW w:w="1497" w:type="dxa"/>
            <w:vMerge w:val="restart"/>
            <w:tcBorders>
              <w:top w:val="nil"/>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宋体"/>
                <w:kern w:val="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宋体"/>
                <w:kern w:val="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宋体"/>
                <w:kern w:val="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宋体"/>
                <w:kern w:val="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宋体"/>
                <w:kern w:val="0"/>
                <w:sz w:val="20"/>
                <w:szCs w:val="20"/>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宋体"/>
                <w:kern w:val="0"/>
                <w:sz w:val="20"/>
                <w:szCs w:val="20"/>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宋体"/>
                <w:kern w:val="0"/>
                <w:sz w:val="20"/>
                <w:szCs w:val="20"/>
              </w:rPr>
            </w:pPr>
            <w:r>
              <w:rPr>
                <w:rFonts w:hint="eastAsia" w:ascii="仿宋" w:hAnsi="仿宋" w:eastAsia="仿宋" w:cs="宋体"/>
                <w:kern w:val="0"/>
                <w:sz w:val="20"/>
                <w:szCs w:val="20"/>
              </w:rPr>
              <w:t>筹备设立宗教活动场所、其他固定宗教活动处所变更为寺观教堂、扩建、异地重建宗教活动场所审核、审批</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15"/>
                <w:szCs w:val="15"/>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15"/>
                <w:szCs w:val="15"/>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15"/>
                <w:szCs w:val="15"/>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15"/>
                <w:szCs w:val="15"/>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15"/>
                <w:szCs w:val="15"/>
              </w:rPr>
            </w:pPr>
          </w:p>
        </w:tc>
        <w:tc>
          <w:tcPr>
            <w:tcW w:w="110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ascii="宋体" w:hAnsi="宋体" w:eastAsia="宋体" w:cs="宋体"/>
                <w:kern w:val="0"/>
                <w:sz w:val="20"/>
                <w:szCs w:val="20"/>
              </w:rPr>
              <w:t>其他固定宗教活动处所变更为寺观教堂审核</w:t>
            </w:r>
          </w:p>
        </w:tc>
        <w:tc>
          <w:tcPr>
            <w:tcW w:w="101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是</w:t>
            </w:r>
          </w:p>
        </w:tc>
        <w:tc>
          <w:tcPr>
            <w:tcW w:w="52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c>
          <w:tcPr>
            <w:tcW w:w="52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c>
          <w:tcPr>
            <w:tcW w:w="62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0"/>
                <w:szCs w:val="20"/>
                <w:lang w:val="en-US" w:eastAsia="zh-CN"/>
              </w:rPr>
            </w:pPr>
            <w:r>
              <w:rPr>
                <w:rFonts w:hint="eastAsia" w:eastAsia="宋体"/>
                <w:kern w:val="0"/>
                <w:sz w:val="20"/>
                <w:szCs w:val="20"/>
                <w:lang w:val="en-US" w:eastAsia="zh-CN"/>
              </w:rPr>
              <w:t>30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30</w:t>
            </w:r>
          </w:p>
        </w:tc>
        <w:tc>
          <w:tcPr>
            <w:tcW w:w="108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是</w:t>
            </w:r>
          </w:p>
        </w:tc>
        <w:tc>
          <w:tcPr>
            <w:tcW w:w="108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是</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c>
          <w:tcPr>
            <w:tcW w:w="660"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c>
          <w:tcPr>
            <w:tcW w:w="69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2</w:t>
            </w:r>
          </w:p>
        </w:tc>
        <w:tc>
          <w:tcPr>
            <w:tcW w:w="1497" w:type="dxa"/>
            <w:vMerge w:val="continue"/>
            <w:tcBorders>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15"/>
                <w:szCs w:val="15"/>
              </w:rPr>
            </w:pPr>
          </w:p>
        </w:tc>
        <w:tc>
          <w:tcPr>
            <w:tcW w:w="110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筹备设立其他固定宗教活动处所审批</w:t>
            </w:r>
          </w:p>
        </w:tc>
        <w:tc>
          <w:tcPr>
            <w:tcW w:w="101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0"/>
                <w:szCs w:val="20"/>
                <w:lang w:val="en-US"/>
              </w:rPr>
            </w:pPr>
            <w:r>
              <w:rPr>
                <w:rFonts w:hint="eastAsia" w:eastAsia="宋体"/>
                <w:kern w:val="0"/>
                <w:sz w:val="20"/>
                <w:szCs w:val="20"/>
                <w:lang w:val="en-US" w:eastAsia="zh-CN"/>
              </w:rPr>
              <w:t>30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30</w:t>
            </w:r>
          </w:p>
        </w:tc>
        <w:tc>
          <w:tcPr>
            <w:tcW w:w="108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3</w:t>
            </w:r>
          </w:p>
        </w:tc>
        <w:tc>
          <w:tcPr>
            <w:tcW w:w="1497" w:type="dxa"/>
            <w:vMerge w:val="continue"/>
            <w:tcBorders>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15"/>
                <w:szCs w:val="15"/>
              </w:rPr>
            </w:pPr>
          </w:p>
        </w:tc>
        <w:tc>
          <w:tcPr>
            <w:tcW w:w="110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筹备设立寺观教堂审核</w:t>
            </w:r>
          </w:p>
        </w:tc>
        <w:tc>
          <w:tcPr>
            <w:tcW w:w="101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是</w:t>
            </w:r>
          </w:p>
        </w:tc>
        <w:tc>
          <w:tcPr>
            <w:tcW w:w="984"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是</w:t>
            </w:r>
          </w:p>
        </w:tc>
        <w:tc>
          <w:tcPr>
            <w:tcW w:w="52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1</w:t>
            </w:r>
          </w:p>
        </w:tc>
        <w:tc>
          <w:tcPr>
            <w:tcW w:w="52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1</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1</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1</w:t>
            </w:r>
          </w:p>
        </w:tc>
        <w:tc>
          <w:tcPr>
            <w:tcW w:w="62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0"/>
                <w:szCs w:val="20"/>
                <w:lang w:val="en-US" w:eastAsia="zh-CN"/>
              </w:rPr>
            </w:pPr>
            <w:r>
              <w:rPr>
                <w:rFonts w:hint="eastAsia" w:eastAsia="宋体"/>
                <w:kern w:val="0"/>
                <w:sz w:val="20"/>
                <w:szCs w:val="20"/>
                <w:lang w:val="en-US" w:eastAsia="zh-CN"/>
              </w:rPr>
              <w:t>30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30</w:t>
            </w:r>
          </w:p>
        </w:tc>
        <w:tc>
          <w:tcPr>
            <w:tcW w:w="108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是</w:t>
            </w:r>
          </w:p>
        </w:tc>
        <w:tc>
          <w:tcPr>
            <w:tcW w:w="108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是</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c>
          <w:tcPr>
            <w:tcW w:w="660"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c>
          <w:tcPr>
            <w:tcW w:w="69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kern w:val="0"/>
                <w:sz w:val="20"/>
                <w:szCs w:val="20"/>
                <w:lang w:val="en-US" w:eastAsia="zh-CN"/>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4</w:t>
            </w:r>
          </w:p>
        </w:tc>
        <w:tc>
          <w:tcPr>
            <w:tcW w:w="1497" w:type="dxa"/>
            <w:vMerge w:val="continue"/>
            <w:tcBorders>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15"/>
                <w:szCs w:val="15"/>
              </w:rPr>
            </w:pPr>
          </w:p>
        </w:tc>
        <w:tc>
          <w:tcPr>
            <w:tcW w:w="110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扩建其他固定宗教活动处所审批</w:t>
            </w:r>
          </w:p>
        </w:tc>
        <w:tc>
          <w:tcPr>
            <w:tcW w:w="101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30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val="en-US" w:eastAsia="zh-CN"/>
              </w:rPr>
              <w:t>30</w:t>
            </w:r>
          </w:p>
        </w:tc>
        <w:tc>
          <w:tcPr>
            <w:tcW w:w="108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5</w:t>
            </w:r>
          </w:p>
        </w:tc>
        <w:tc>
          <w:tcPr>
            <w:tcW w:w="1497" w:type="dxa"/>
            <w:vMerge w:val="continue"/>
            <w:tcBorders>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15"/>
                <w:szCs w:val="15"/>
              </w:rPr>
            </w:pPr>
          </w:p>
        </w:tc>
        <w:tc>
          <w:tcPr>
            <w:tcW w:w="110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扩建寺观教堂审核</w:t>
            </w:r>
          </w:p>
        </w:tc>
        <w:tc>
          <w:tcPr>
            <w:tcW w:w="101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30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ascii="宋体" w:hAnsi="宋体" w:eastAsia="宋体" w:cs="宋体"/>
                <w:kern w:val="0"/>
                <w:sz w:val="20"/>
                <w:szCs w:val="20"/>
                <w:lang w:val="en-US" w:eastAsia="zh-CN"/>
              </w:rPr>
              <w:t>30</w:t>
            </w:r>
          </w:p>
        </w:tc>
        <w:tc>
          <w:tcPr>
            <w:tcW w:w="108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6</w:t>
            </w:r>
          </w:p>
        </w:tc>
        <w:tc>
          <w:tcPr>
            <w:tcW w:w="1497" w:type="dxa"/>
            <w:vMerge w:val="continue"/>
            <w:tcBorders>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15"/>
                <w:szCs w:val="15"/>
              </w:rPr>
            </w:pPr>
          </w:p>
        </w:tc>
        <w:tc>
          <w:tcPr>
            <w:tcW w:w="110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异地重建其他固定宗教活动处所审批</w:t>
            </w:r>
          </w:p>
        </w:tc>
        <w:tc>
          <w:tcPr>
            <w:tcW w:w="101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30</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ascii="宋体" w:hAnsi="宋体" w:eastAsia="宋体" w:cs="宋体"/>
                <w:kern w:val="0"/>
                <w:sz w:val="20"/>
                <w:szCs w:val="20"/>
                <w:lang w:val="en-US" w:eastAsia="zh-CN"/>
              </w:rPr>
              <w:t>30</w:t>
            </w:r>
          </w:p>
        </w:tc>
        <w:tc>
          <w:tcPr>
            <w:tcW w:w="108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52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7</w:t>
            </w:r>
          </w:p>
        </w:tc>
        <w:tc>
          <w:tcPr>
            <w:tcW w:w="1497" w:type="dxa"/>
            <w:vMerge w:val="continue"/>
            <w:tcBorders>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15"/>
                <w:szCs w:val="15"/>
              </w:rPr>
            </w:pPr>
          </w:p>
        </w:tc>
        <w:tc>
          <w:tcPr>
            <w:tcW w:w="1106"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异地重建寺观教堂审核</w:t>
            </w:r>
          </w:p>
        </w:tc>
        <w:tc>
          <w:tcPr>
            <w:tcW w:w="1019"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30</w:t>
            </w:r>
          </w:p>
        </w:tc>
        <w:tc>
          <w:tcPr>
            <w:tcW w:w="592"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ascii="宋体" w:hAnsi="宋体" w:eastAsia="宋体" w:cs="宋体"/>
                <w:kern w:val="0"/>
                <w:sz w:val="20"/>
                <w:szCs w:val="20"/>
                <w:lang w:val="en-US" w:eastAsia="zh-CN"/>
              </w:rPr>
              <w:t>30</w:t>
            </w:r>
          </w:p>
        </w:tc>
        <w:tc>
          <w:tcPr>
            <w:tcW w:w="1087"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8</w:t>
            </w:r>
          </w:p>
        </w:tc>
        <w:tc>
          <w:tcPr>
            <w:tcW w:w="1497" w:type="dxa"/>
            <w:vMerge w:val="restart"/>
            <w:tcBorders>
              <w:top w:val="nil"/>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rPr>
              <w:t>宗教活动场所登记、终止或者变更登记内容审批</w:t>
            </w:r>
          </w:p>
        </w:tc>
        <w:tc>
          <w:tcPr>
            <w:tcW w:w="1106"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宗教活动场所终止审批</w:t>
            </w:r>
          </w:p>
        </w:tc>
        <w:tc>
          <w:tcPr>
            <w:tcW w:w="1019"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0"/>
                <w:szCs w:val="20"/>
                <w:lang w:val="en-US" w:eastAsia="zh-CN"/>
              </w:rPr>
            </w:pPr>
            <w:r>
              <w:rPr>
                <w:rFonts w:hint="eastAsia" w:eastAsia="宋体"/>
                <w:kern w:val="0"/>
                <w:sz w:val="20"/>
                <w:szCs w:val="20"/>
                <w:lang w:val="en-US" w:eastAsia="zh-CN"/>
              </w:rPr>
              <w:t>20</w:t>
            </w:r>
          </w:p>
        </w:tc>
        <w:tc>
          <w:tcPr>
            <w:tcW w:w="592"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ascii="宋体" w:hAnsi="宋体" w:eastAsia="宋体" w:cs="宋体"/>
                <w:kern w:val="0"/>
                <w:sz w:val="20"/>
                <w:szCs w:val="20"/>
                <w:lang w:val="en-US" w:eastAsia="zh-CN"/>
              </w:rPr>
              <w:t>8</w:t>
            </w:r>
          </w:p>
        </w:tc>
        <w:tc>
          <w:tcPr>
            <w:tcW w:w="1087"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9</w:t>
            </w:r>
          </w:p>
        </w:tc>
        <w:tc>
          <w:tcPr>
            <w:tcW w:w="1497" w:type="dxa"/>
            <w:vMerge w:val="continue"/>
            <w:tcBorders>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宗教活动场所变更登记内容审批</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20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0"/>
                <w:szCs w:val="20"/>
                <w:lang w:val="en-US" w:eastAsia="zh-CN"/>
              </w:rPr>
            </w:pPr>
            <w:r>
              <w:rPr>
                <w:rFonts w:hint="eastAsia" w:eastAsia="宋体"/>
                <w:kern w:val="0"/>
                <w:sz w:val="20"/>
                <w:szCs w:val="20"/>
                <w:lang w:val="en-US" w:eastAsia="zh-CN"/>
              </w:rPr>
              <w:t>20</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149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tabs>
                <w:tab w:val="left" w:pos="590"/>
              </w:tabs>
              <w:kinsoku/>
              <w:wordWrap/>
              <w:overflowPunct/>
              <w:topLinePunct w:val="0"/>
              <w:autoSpaceDE/>
              <w:autoSpaceDN/>
              <w:bidi w:val="0"/>
              <w:adjustRightInd/>
              <w:snapToGrid/>
              <w:spacing w:line="260" w:lineRule="exact"/>
              <w:jc w:val="center"/>
              <w:textAlignment w:val="auto"/>
              <w:rPr>
                <w:rFonts w:hint="eastAsia" w:ascii="仿宋" w:hAnsi="仿宋" w:eastAsia="仿宋" w:cs="宋体"/>
                <w:kern w:val="0"/>
                <w:sz w:val="20"/>
                <w:szCs w:val="20"/>
                <w:lang w:eastAsia="zh-CN"/>
              </w:rPr>
            </w:pPr>
          </w:p>
          <w:p>
            <w:pPr>
              <w:keepNext w:val="0"/>
              <w:keepLines w:val="0"/>
              <w:pageBreakBefore w:val="0"/>
              <w:widowControl/>
              <w:tabs>
                <w:tab w:val="left" w:pos="590"/>
              </w:tabs>
              <w:kinsoku/>
              <w:wordWrap/>
              <w:overflowPunct/>
              <w:topLinePunct w:val="0"/>
              <w:autoSpaceDE/>
              <w:autoSpaceDN/>
              <w:bidi w:val="0"/>
              <w:adjustRightInd/>
              <w:snapToGrid/>
              <w:spacing w:line="260" w:lineRule="exact"/>
              <w:jc w:val="center"/>
              <w:textAlignment w:val="auto"/>
              <w:rPr>
                <w:rFonts w:hint="eastAsia" w:ascii="仿宋" w:hAnsi="仿宋" w:eastAsia="仿宋" w:cs="宋体"/>
                <w:kern w:val="0"/>
                <w:sz w:val="20"/>
                <w:szCs w:val="20"/>
                <w:lang w:eastAsia="zh-CN"/>
              </w:rPr>
            </w:pPr>
          </w:p>
          <w:p>
            <w:pPr>
              <w:keepNext w:val="0"/>
              <w:keepLines w:val="0"/>
              <w:pageBreakBefore w:val="0"/>
              <w:widowControl/>
              <w:tabs>
                <w:tab w:val="left" w:pos="590"/>
              </w:tabs>
              <w:kinsoku/>
              <w:wordWrap/>
              <w:overflowPunct/>
              <w:topLinePunct w:val="0"/>
              <w:autoSpaceDE/>
              <w:autoSpaceDN/>
              <w:bidi w:val="0"/>
              <w:adjustRightInd/>
              <w:snapToGrid/>
              <w:spacing w:line="260" w:lineRule="exact"/>
              <w:jc w:val="center"/>
              <w:textAlignment w:val="auto"/>
              <w:rPr>
                <w:rFonts w:hint="eastAsia" w:ascii="仿宋" w:hAnsi="仿宋" w:eastAsia="仿宋" w:cs="宋体"/>
                <w:kern w:val="0"/>
                <w:sz w:val="20"/>
                <w:szCs w:val="20"/>
                <w:lang w:eastAsia="zh-CN"/>
              </w:rPr>
            </w:pPr>
          </w:p>
          <w:p>
            <w:pPr>
              <w:keepNext w:val="0"/>
              <w:keepLines w:val="0"/>
              <w:pageBreakBefore w:val="0"/>
              <w:widowControl/>
              <w:tabs>
                <w:tab w:val="left" w:pos="590"/>
              </w:tabs>
              <w:kinsoku/>
              <w:wordWrap/>
              <w:overflowPunct/>
              <w:topLinePunct w:val="0"/>
              <w:autoSpaceDE/>
              <w:autoSpaceDN/>
              <w:bidi w:val="0"/>
              <w:adjustRightInd/>
              <w:snapToGrid/>
              <w:spacing w:line="260" w:lineRule="exact"/>
              <w:jc w:val="center"/>
              <w:textAlignment w:val="auto"/>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民族、宗教团体成立、变更、注销前审批</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98"/>
              </w:tabs>
              <w:kinsoku/>
              <w:wordWrap/>
              <w:overflowPunct/>
              <w:topLinePunct w:val="0"/>
              <w:autoSpaceDE/>
              <w:autoSpaceDN/>
              <w:bidi w:val="0"/>
              <w:adjustRightInd/>
              <w:snapToGrid/>
              <w:spacing w:line="260" w:lineRule="exact"/>
              <w:jc w:val="center"/>
              <w:textAlignment w:val="auto"/>
              <w:rPr>
                <w:rFonts w:hint="eastAsia" w:eastAsia="宋体"/>
                <w:kern w:val="0"/>
                <w:sz w:val="20"/>
                <w:szCs w:val="20"/>
                <w:lang w:eastAsia="zh-CN"/>
              </w:rPr>
            </w:pPr>
            <w:r>
              <w:rPr>
                <w:rFonts w:hint="eastAsia" w:eastAsia="宋体"/>
                <w:kern w:val="0"/>
                <w:sz w:val="20"/>
                <w:szCs w:val="20"/>
                <w:lang w:eastAsia="zh-CN"/>
              </w:rPr>
              <w:t>宗教团体成立前审批</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1</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1</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1</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1</w:t>
            </w:r>
          </w:p>
        </w:tc>
        <w:tc>
          <w:tcPr>
            <w:tcW w:w="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20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ascii="宋体" w:hAnsi="宋体" w:eastAsia="宋体" w:cs="宋体"/>
                <w:kern w:val="0"/>
                <w:sz w:val="20"/>
                <w:szCs w:val="20"/>
                <w:lang w:val="en-US" w:eastAsia="zh-CN"/>
              </w:rPr>
              <w:t>8</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w:t>
            </w:r>
          </w:p>
        </w:tc>
        <w:tc>
          <w:tcPr>
            <w:tcW w:w="149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宗教团体变更前审批</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20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ascii="宋体" w:hAnsi="宋体" w:eastAsia="宋体" w:cs="宋体"/>
                <w:kern w:val="0"/>
                <w:sz w:val="20"/>
                <w:szCs w:val="20"/>
                <w:lang w:val="en-US" w:eastAsia="zh-CN"/>
              </w:rPr>
              <w:t>8</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w:t>
            </w:r>
          </w:p>
        </w:tc>
        <w:tc>
          <w:tcPr>
            <w:tcW w:w="149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宗教团体注销前审批</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20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ascii="宋体" w:hAnsi="宋体" w:eastAsia="宋体" w:cs="宋体"/>
                <w:kern w:val="0"/>
                <w:sz w:val="20"/>
                <w:szCs w:val="20"/>
                <w:lang w:val="en-US" w:eastAsia="zh-CN"/>
              </w:rPr>
              <w:t>8</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w:t>
            </w:r>
          </w:p>
        </w:tc>
        <w:tc>
          <w:tcPr>
            <w:tcW w:w="149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民族团体成立前审批</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20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ascii="宋体" w:hAnsi="宋体" w:eastAsia="宋体" w:cs="宋体"/>
                <w:kern w:val="0"/>
                <w:sz w:val="20"/>
                <w:szCs w:val="20"/>
                <w:lang w:val="en-US" w:eastAsia="zh-CN"/>
              </w:rPr>
              <w:t>8</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w:t>
            </w:r>
          </w:p>
        </w:tc>
        <w:tc>
          <w:tcPr>
            <w:tcW w:w="149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民族团体变更前审批</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20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ascii="宋体" w:hAnsi="宋体" w:eastAsia="宋体" w:cs="宋体"/>
                <w:kern w:val="0"/>
                <w:sz w:val="20"/>
                <w:szCs w:val="20"/>
                <w:lang w:val="en-US" w:eastAsia="zh-CN"/>
              </w:rPr>
              <w:t>8</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w:t>
            </w:r>
          </w:p>
        </w:tc>
        <w:tc>
          <w:tcPr>
            <w:tcW w:w="149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民族团体注销前审批</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20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ascii="宋体" w:hAnsi="宋体" w:eastAsia="宋体" w:cs="宋体"/>
                <w:kern w:val="0"/>
                <w:sz w:val="20"/>
                <w:szCs w:val="20"/>
                <w:lang w:val="en-US" w:eastAsia="zh-CN"/>
              </w:rPr>
              <w:t>8</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rPr>
              <w:t>举行大型宗教活动审批</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0"/>
                <w:szCs w:val="20"/>
                <w:lang w:val="en-US"/>
              </w:rPr>
            </w:pPr>
            <w:r>
              <w:rPr>
                <w:rFonts w:hint="eastAsia" w:eastAsia="宋体"/>
                <w:kern w:val="0"/>
                <w:sz w:val="20"/>
                <w:szCs w:val="20"/>
                <w:lang w:val="en-US" w:eastAsia="zh-CN"/>
              </w:rPr>
              <w:t>15</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0"/>
                <w:szCs w:val="20"/>
                <w:lang w:val="en-US"/>
              </w:rPr>
            </w:pPr>
            <w:r>
              <w:rPr>
                <w:rFonts w:hint="eastAsia" w:ascii="宋体" w:hAnsi="宋体" w:eastAsia="宋体" w:cs="宋体"/>
                <w:kern w:val="0"/>
                <w:sz w:val="20"/>
                <w:szCs w:val="20"/>
                <w:lang w:val="en-US" w:eastAsia="zh-CN"/>
              </w:rPr>
              <w:t>15</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17</w:t>
            </w:r>
          </w:p>
        </w:tc>
        <w:tc>
          <w:tcPr>
            <w:tcW w:w="149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rPr>
              <w:t>在宗教活动场所内改建或者新建建筑物审批</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在宗教活动场所内拟改建或者新建的建筑物改变现有布局和功能的审核</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20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0"/>
                <w:szCs w:val="20"/>
                <w:lang w:val="en-US"/>
              </w:rPr>
            </w:pPr>
            <w:r>
              <w:rPr>
                <w:rFonts w:hint="eastAsia" w:ascii="宋体" w:hAnsi="宋体" w:eastAsia="宋体" w:cs="宋体"/>
                <w:kern w:val="0"/>
                <w:sz w:val="20"/>
                <w:szCs w:val="20"/>
                <w:lang w:val="en-US" w:eastAsia="zh-CN"/>
              </w:rPr>
              <w:t>20</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w:t>
            </w:r>
          </w:p>
        </w:tc>
        <w:tc>
          <w:tcPr>
            <w:tcW w:w="149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rPr>
              <w:t>在其他固定宗教活动处所内拟改建或者新建的建筑物改变现有布局和功能的审批</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20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0"/>
                <w:szCs w:val="20"/>
                <w:lang w:val="en-US"/>
              </w:rPr>
            </w:pPr>
            <w:r>
              <w:rPr>
                <w:rFonts w:hint="eastAsia" w:ascii="宋体" w:hAnsi="宋体" w:eastAsia="宋体" w:cs="宋体"/>
                <w:kern w:val="0"/>
                <w:sz w:val="20"/>
                <w:szCs w:val="20"/>
                <w:lang w:val="en-US" w:eastAsia="zh-CN"/>
              </w:rPr>
              <w:t>15</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rPr>
              <w:t>开展宗教教育培训审批</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20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ascii="宋体" w:hAnsi="宋体" w:eastAsia="宋体" w:cs="宋体"/>
                <w:kern w:val="0"/>
                <w:sz w:val="20"/>
                <w:szCs w:val="20"/>
                <w:lang w:val="en-US" w:eastAsia="zh-CN"/>
              </w:rPr>
              <w:t>20</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rPr>
              <w:t>宗教团体、宗教院校、宗教活动场所接受境外组织和个人捐赠审批</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 w:hAnsi="仿宋" w:eastAsia="仿宋" w:cs="宋体"/>
                <w:kern w:val="0"/>
                <w:sz w:val="20"/>
                <w:szCs w:val="20"/>
              </w:rPr>
            </w:pPr>
            <w:r>
              <w:rPr>
                <w:rFonts w:hint="eastAsia" w:ascii="仿宋" w:hAnsi="仿宋" w:eastAsia="仿宋" w:cs="宋体"/>
                <w:kern w:val="0"/>
                <w:sz w:val="20"/>
                <w:szCs w:val="20"/>
                <w:lang w:eastAsia="zh-CN"/>
              </w:rPr>
              <w:t>是</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20</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ascii="宋体" w:hAnsi="宋体" w:eastAsia="宋体" w:cs="宋体"/>
                <w:kern w:val="0"/>
                <w:sz w:val="20"/>
                <w:szCs w:val="20"/>
                <w:lang w:val="en-US" w:eastAsia="zh-CN"/>
              </w:rPr>
              <w:t>20</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lang w:eastAsia="zh-CN"/>
              </w:rPr>
              <w:t>是</w:t>
            </w:r>
          </w:p>
        </w:tc>
        <w:tc>
          <w:tcPr>
            <w:tcW w:w="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宋体"/>
                <w:kern w:val="0"/>
                <w:sz w:val="20"/>
                <w:szCs w:val="20"/>
              </w:rPr>
            </w:pPr>
            <w:r>
              <w:rPr>
                <w:rFonts w:hint="eastAsia" w:eastAsia="宋体"/>
                <w:kern w:val="0"/>
                <w:sz w:val="20"/>
                <w:szCs w:val="20"/>
                <w:lang w:val="en-US" w:eastAsia="zh-CN"/>
              </w:rPr>
              <w:t>0</w:t>
            </w:r>
          </w:p>
        </w:tc>
      </w:tr>
    </w:tbl>
    <w:p>
      <w:bookmarkStart w:id="0" w:name="_GoBack"/>
      <w:bookmarkEnd w:id="0"/>
    </w:p>
    <w:sectPr>
      <w:pgSz w:w="16838" w:h="11906" w:orient="landscape"/>
      <w:pgMar w:top="1587" w:right="2098" w:bottom="1474" w:left="2098" w:header="850" w:footer="1020"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24EB6"/>
    <w:rsid w:val="07D8666F"/>
    <w:rsid w:val="23B821FC"/>
    <w:rsid w:val="44444400"/>
    <w:rsid w:val="53500E33"/>
    <w:rsid w:val="54CB3B38"/>
    <w:rsid w:val="58824EB6"/>
    <w:rsid w:val="5F2A5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2019-03-08T07:35:00Z</dcterms:created>
  <dc:creator>文清年</dc:creator>
  <cp:lastModifiedBy>文清年</cp:lastModifiedBy>
  <dcterms:modified xsi:type="dcterms:W3CDTF">2019-03-08T07:36:30Z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